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8" w:rsidRDefault="00651CF8" w:rsidP="00651C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SIWZ</w:t>
      </w:r>
    </w:p>
    <w:p w:rsidR="00651CF8" w:rsidRDefault="00651CF8" w:rsidP="00651CF8">
      <w:pPr>
        <w:pStyle w:val="Tekstpodstawowy3"/>
        <w:ind w:right="-15"/>
        <w:jc w:val="center"/>
        <w:rPr>
          <w:b/>
          <w:sz w:val="36"/>
          <w:szCs w:val="36"/>
        </w:rPr>
      </w:pPr>
    </w:p>
    <w:p w:rsidR="00651CF8" w:rsidRDefault="00651CF8" w:rsidP="00651CF8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1"/>
      </w:r>
    </w:p>
    <w:p w:rsidR="00651CF8" w:rsidRDefault="00651CF8" w:rsidP="00651CF8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F8" w:rsidRDefault="00651CF8" w:rsidP="00651CF8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przynależności lub braku przynależności do grupy kapitałowej, o której mowa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art. 24 ust.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51CF8" w:rsidRDefault="00651CF8" w:rsidP="00651CF8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51CF8" w:rsidRDefault="00651CF8" w:rsidP="00651CF8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dzień składania ofert reprezentowany przeze mnie Wykonawca :</w:t>
      </w:r>
    </w:p>
    <w:p w:rsidR="00651CF8" w:rsidRDefault="00651CF8" w:rsidP="00651CF8">
      <w:pPr>
        <w:jc w:val="both"/>
      </w:pPr>
    </w:p>
    <w:p w:rsidR="00651CF8" w:rsidRDefault="00651CF8" w:rsidP="00651CF8">
      <w:pPr>
        <w:jc w:val="both"/>
      </w:pPr>
      <w:r>
        <w:pict>
          <v:rect id="_x0000_s1026" style="position:absolute;left:0;text-align:left;margin-left:-.3pt;margin-top:2.3pt;width:7.15pt;height:9.1pt;z-index:251658240"/>
        </w:pict>
      </w:r>
      <w:r>
        <w:t>n  nie należy do grupy kapitałowej</w:t>
      </w:r>
      <w:r>
        <w:rPr>
          <w:rStyle w:val="Odwoanieprzypisudolnego"/>
        </w:rPr>
        <w:footnoteReference w:id="2"/>
      </w:r>
      <w:r>
        <w:t xml:space="preserve">  w rozumieniu ustawy z dnia 16 lutego 2007 r. o ochronie konkurencji</w:t>
      </w:r>
      <w:r>
        <w:br/>
        <w:t xml:space="preserve"> i konsumentów (Dz. U. Nr 50, poz. 331,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651CF8" w:rsidRDefault="00651CF8" w:rsidP="00651CF8">
      <w:pPr>
        <w:jc w:val="both"/>
      </w:pPr>
    </w:p>
    <w:p w:rsidR="00651CF8" w:rsidRDefault="00651CF8" w:rsidP="00651CF8">
      <w:pPr>
        <w:jc w:val="both"/>
      </w:pPr>
      <w:r>
        <w:pict>
          <v:rect id="_x0000_s1027" style="position:absolute;left:0;text-align:left;margin-left:-.3pt;margin-top:3.5pt;width:7.15pt;height:9.1pt;z-index:251658240"/>
        </w:pict>
      </w:r>
      <w:r>
        <w:t xml:space="preserve">    należy do grupy kapitałowej</w:t>
      </w:r>
      <w:r>
        <w:rPr>
          <w:vertAlign w:val="superscript"/>
        </w:rPr>
        <w:t>1</w:t>
      </w:r>
      <w:r>
        <w:t xml:space="preserve"> w rozumieniu ustawy z dnia 16 lutego 2007 r. o ochronie konkurencji i konsumentów (Dz. U. Nr 50, poz. 331,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 której skład wchodzą następujące podmioty</w:t>
      </w:r>
      <w:r>
        <w:rPr>
          <w:rFonts w:eastAsia="Calibri"/>
          <w:lang w:eastAsia="en-US"/>
        </w:rPr>
        <w:t xml:space="preserve"> (podać nazwę i siedzibę)</w:t>
      </w:r>
      <w:r>
        <w:t>:</w:t>
      </w:r>
    </w:p>
    <w:p w:rsidR="00651CF8" w:rsidRDefault="00651CF8" w:rsidP="00651CF8">
      <w:pPr>
        <w:jc w:val="both"/>
      </w:pPr>
      <w: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651CF8" w:rsidRDefault="00651CF8" w:rsidP="00651CF8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651CF8" w:rsidRDefault="00651CF8" w:rsidP="00651CF8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51CF8" w:rsidRDefault="00651CF8" w:rsidP="00651CF8">
      <w:pPr>
        <w:pStyle w:val="Tekstwstpniesformatowany"/>
        <w:tabs>
          <w:tab w:val="left" w:pos="2655"/>
        </w:tabs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51CF8" w:rsidRDefault="00651CF8" w:rsidP="00651CF8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651CF8" w:rsidRDefault="00651CF8" w:rsidP="00651CF8">
      <w:pPr>
        <w:pStyle w:val="Tekstpodstawowy3"/>
        <w:ind w:right="-15" w:firstLine="540"/>
        <w:jc w:val="both"/>
      </w:pPr>
    </w:p>
    <w:p w:rsidR="00651CF8" w:rsidRDefault="00651CF8" w:rsidP="00651CF8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1CF8" w:rsidRDefault="00651CF8" w:rsidP="00651CF8">
      <w:pPr>
        <w:ind w:right="-993"/>
        <w:jc w:val="both"/>
        <w:rPr>
          <w:sz w:val="24"/>
          <w:szCs w:val="24"/>
        </w:rPr>
      </w:pPr>
    </w:p>
    <w:p w:rsidR="00651CF8" w:rsidRDefault="00651CF8" w:rsidP="00651CF8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651CF8" w:rsidRDefault="00651CF8" w:rsidP="00651CF8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651CF8" w:rsidRDefault="00651CF8" w:rsidP="00651CF8">
      <w:pPr>
        <w:ind w:left="5400" w:right="70"/>
        <w:jc w:val="center"/>
        <w:rPr>
          <w:szCs w:val="24"/>
        </w:rPr>
      </w:pPr>
    </w:p>
    <w:p w:rsidR="00651CF8" w:rsidRDefault="00651CF8" w:rsidP="00651CF8">
      <w:pPr>
        <w:ind w:left="5400" w:right="70"/>
        <w:jc w:val="center"/>
        <w:rPr>
          <w:szCs w:val="24"/>
        </w:rPr>
      </w:pPr>
    </w:p>
    <w:p w:rsidR="00651CF8" w:rsidRDefault="00651CF8" w:rsidP="00651CF8">
      <w:pPr>
        <w:ind w:left="5400" w:right="70"/>
        <w:jc w:val="center"/>
        <w:rPr>
          <w:szCs w:val="24"/>
        </w:rPr>
      </w:pPr>
    </w:p>
    <w:p w:rsidR="009A1F12" w:rsidRDefault="00651CF8" w:rsidP="00651CF8">
      <w:pPr>
        <w:pStyle w:val="Style31"/>
        <w:spacing w:before="120" w:line="276" w:lineRule="auto"/>
        <w:ind w:firstLine="0"/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właściwe zaznaczyć znakiem X</w:t>
      </w:r>
    </w:p>
    <w:sectPr w:rsidR="009A1F12" w:rsidSect="009A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35" w:rsidRDefault="00A22C35" w:rsidP="00651CF8">
      <w:r>
        <w:separator/>
      </w:r>
    </w:p>
  </w:endnote>
  <w:endnote w:type="continuationSeparator" w:id="0">
    <w:p w:rsidR="00A22C35" w:rsidRDefault="00A22C35" w:rsidP="0065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35" w:rsidRDefault="00A22C35" w:rsidP="00651CF8">
      <w:r>
        <w:separator/>
      </w:r>
    </w:p>
  </w:footnote>
  <w:footnote w:type="continuationSeparator" w:id="0">
    <w:p w:rsidR="00A22C35" w:rsidRDefault="00A22C35" w:rsidP="00651CF8">
      <w:r>
        <w:continuationSeparator/>
      </w:r>
    </w:p>
  </w:footnote>
  <w:footnote w:id="1">
    <w:p w:rsidR="00651CF8" w:rsidRDefault="00651CF8" w:rsidP="00651CF8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651CF8" w:rsidRDefault="00651CF8" w:rsidP="00651CF8">
      <w:pPr>
        <w:jc w:val="both"/>
        <w:rPr>
          <w:sz w:val="12"/>
          <w:szCs w:val="12"/>
        </w:rPr>
      </w:pPr>
    </w:p>
    <w:p w:rsidR="00651CF8" w:rsidRDefault="00651CF8" w:rsidP="00651CF8">
      <w:pPr>
        <w:pStyle w:val="Tekstprzypisudolnego"/>
        <w:ind w:left="180"/>
        <w:jc w:val="both"/>
        <w:rPr>
          <w:sz w:val="20"/>
          <w:szCs w:val="20"/>
        </w:rPr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2">
    <w:p w:rsidR="00651CF8" w:rsidRDefault="00651CF8" w:rsidP="00651CF8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Zgodnie z art. 4 pkt. 14 ustawy z dnia 16 lutego 2007 r. o ochronie konkurencji  i konsumentów (Dz. U. Nr 50, poz. 331, z 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651CF8" w:rsidRDefault="00651CF8" w:rsidP="00651CF8">
      <w:pPr>
        <w:pStyle w:val="Tekstprzypisudolnego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1CF8"/>
    <w:rsid w:val="00364972"/>
    <w:rsid w:val="005D7447"/>
    <w:rsid w:val="00651CF8"/>
    <w:rsid w:val="006858A0"/>
    <w:rsid w:val="0092447B"/>
    <w:rsid w:val="009A1F12"/>
    <w:rsid w:val="00A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51CF8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next w:val="Normalny"/>
    <w:link w:val="TekstprzypisudolnegoZnak"/>
    <w:uiPriority w:val="99"/>
    <w:semiHidden/>
    <w:unhideWhenUsed/>
    <w:rsid w:val="00651CF8"/>
    <w:pPr>
      <w:suppressLineNumbers/>
      <w:suppressAutoHyphens/>
      <w:ind w:left="283" w:hanging="283"/>
    </w:pPr>
    <w:rPr>
      <w:rFonts w:eastAsiaTheme="minorHAns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5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1C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C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651CF8"/>
    <w:pPr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651CF8"/>
    <w:pPr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C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e.pietrusinska</cp:lastModifiedBy>
  <cp:revision>1</cp:revision>
  <dcterms:created xsi:type="dcterms:W3CDTF">2013-10-25T08:48:00Z</dcterms:created>
  <dcterms:modified xsi:type="dcterms:W3CDTF">2013-10-25T08:49:00Z</dcterms:modified>
</cp:coreProperties>
</file>